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5AA" w:rsidRDefault="006565AA">
      <w:pPr>
        <w:spacing w:line="200" w:lineRule="exact"/>
      </w:pPr>
    </w:p>
    <w:p w:rsidR="006565AA" w:rsidRDefault="006565AA">
      <w:pPr>
        <w:spacing w:line="200" w:lineRule="exact"/>
      </w:pPr>
    </w:p>
    <w:p w:rsidR="006565AA" w:rsidRDefault="006565AA">
      <w:pPr>
        <w:spacing w:line="200" w:lineRule="exact"/>
      </w:pPr>
    </w:p>
    <w:p w:rsidR="006565AA" w:rsidRPr="00E318D0" w:rsidRDefault="005A33FB">
      <w:pPr>
        <w:spacing w:line="200" w:lineRule="exact"/>
        <w:rPr>
          <w:lang w:val="fr-FR"/>
        </w:rPr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88FDC3" wp14:editId="227BDEFC">
                <wp:simplePos x="0" y="0"/>
                <wp:positionH relativeFrom="column">
                  <wp:posOffset>6092825</wp:posOffset>
                </wp:positionH>
                <wp:positionV relativeFrom="paragraph">
                  <wp:posOffset>120650</wp:posOffset>
                </wp:positionV>
                <wp:extent cx="0" cy="1495425"/>
                <wp:effectExtent l="19050" t="0" r="19050" b="9525"/>
                <wp:wrapNone/>
                <wp:docPr id="3" name="Connecteur droi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4954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79.75pt,9.5pt" to="479.75pt,12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" strokecolor="white [3212]" strokeweight="3pt"/>
            </w:pict>
          </mc:Fallback>
        </mc:AlternateContent>
      </w:r>
    </w:p>
    <w:tbl>
      <w:tblPr>
        <w:tblW w:w="0" w:type="auto"/>
        <w:tblInd w:w="8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78"/>
        <w:gridCol w:w="1588"/>
        <w:gridCol w:w="1590"/>
        <w:gridCol w:w="3178"/>
      </w:tblGrid>
      <w:tr w:rsidR="006565AA" w:rsidRPr="003D3A91">
        <w:trPr>
          <w:trHeight w:hRule="exact" w:val="778"/>
        </w:trPr>
        <w:tc>
          <w:tcPr>
            <w:tcW w:w="6355" w:type="dxa"/>
            <w:gridSpan w:val="3"/>
            <w:tcBorders>
              <w:top w:val="single" w:sz="16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066940" w:rsidP="000D6B64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noProof/>
                <w:lang w:val="fr-FR" w:eastAsia="fr-F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827D261" wp14:editId="3ABEA1FD">
                      <wp:simplePos x="0" y="0"/>
                      <wp:positionH relativeFrom="column">
                        <wp:posOffset>4026535</wp:posOffset>
                      </wp:positionH>
                      <wp:positionV relativeFrom="paragraph">
                        <wp:posOffset>-22225</wp:posOffset>
                      </wp:positionV>
                      <wp:extent cx="2000250" cy="0"/>
                      <wp:effectExtent l="0" t="19050" r="0" b="19050"/>
                      <wp:wrapNone/>
                      <wp:docPr id="1" name="Connecteur droi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0002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bg1"/>
                                </a:solidFill>
                              </a:ln>
                              <a:effectLst/>
                            </wps:spPr>
                            <wps:style>
                              <a:lnRef idx="3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Connecteur droit 1" o:spid="_x0000_s1026" style="position:absolute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17.05pt,-1.75pt" to="474.55pt,-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" strokecolor="white [3212]" strokeweight="3pt"/>
                  </w:pict>
                </mc:Fallback>
              </mc:AlternateContent>
            </w:r>
            <w:r w:rsidR="00B53001" w:rsidRPr="003D3A91">
              <w:rPr>
                <w:rFonts w:eastAsia="Verdana"/>
                <w:b/>
                <w:lang w:val="fr-FR"/>
              </w:rPr>
              <w:t>Nom</w:t>
            </w:r>
            <w:r w:rsidR="00B53001"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="00B53001" w:rsidRPr="003D3A91">
              <w:rPr>
                <w:rFonts w:eastAsia="Verdana"/>
                <w:b/>
                <w:lang w:val="fr-FR"/>
              </w:rPr>
              <w:t>latin</w:t>
            </w:r>
            <w:r w:rsidR="00B53001"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="00B53001"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proofErr w:type="spellStart"/>
            <w:r w:rsidR="00A05D9D">
              <w:rPr>
                <w:rFonts w:eastAsia="Verdana"/>
                <w:lang w:val="fr-FR"/>
              </w:rPr>
              <w:t>Amandava</w:t>
            </w:r>
            <w:proofErr w:type="spellEnd"/>
            <w:r w:rsidR="00A05D9D">
              <w:rPr>
                <w:rFonts w:eastAsia="Verdana"/>
                <w:lang w:val="fr-FR"/>
              </w:rPr>
              <w:t xml:space="preserve"> </w:t>
            </w:r>
            <w:proofErr w:type="spellStart"/>
            <w:r w:rsidR="00A05D9D">
              <w:rPr>
                <w:rFonts w:eastAsia="Verdana"/>
                <w:lang w:val="fr-FR"/>
              </w:rPr>
              <w:t>amandava</w:t>
            </w:r>
            <w:proofErr w:type="spellEnd"/>
          </w:p>
        </w:tc>
        <w:tc>
          <w:tcPr>
            <w:tcW w:w="3178" w:type="dxa"/>
            <w:vMerge w:val="restart"/>
            <w:tcBorders>
              <w:top w:val="single" w:sz="16" w:space="0" w:color="000000"/>
              <w:left w:val="single" w:sz="8" w:space="0" w:color="000000"/>
              <w:right w:val="single" w:sz="16" w:space="0" w:color="000000"/>
            </w:tcBorders>
          </w:tcPr>
          <w:p w:rsidR="006565AA" w:rsidRPr="003D3A91" w:rsidRDefault="00066940">
            <w:pPr>
              <w:spacing w:line="200" w:lineRule="exact"/>
              <w:rPr>
                <w:lang w:val="fr-FR"/>
              </w:rPr>
            </w:pPr>
            <w:r>
              <w:rPr>
                <w:rFonts w:eastAsia="Verdana"/>
                <w:noProof/>
                <w:lang w:val="fr-FR" w:eastAsia="fr-FR"/>
              </w:rPr>
              <w:drawing>
                <wp:anchor distT="0" distB="0" distL="114300" distR="114300" simplePos="0" relativeHeight="251662336" behindDoc="0" locked="0" layoutInCell="1" allowOverlap="1" wp14:anchorId="4BCC24EB" wp14:editId="71B12655">
                  <wp:simplePos x="0" y="0"/>
                  <wp:positionH relativeFrom="margin">
                    <wp:posOffset>0</wp:posOffset>
                  </wp:positionH>
                  <wp:positionV relativeFrom="margin">
                    <wp:posOffset>19050</wp:posOffset>
                  </wp:positionV>
                  <wp:extent cx="855980" cy="1439545"/>
                  <wp:effectExtent l="0" t="0" r="1270" b="8255"/>
                  <wp:wrapSquare wrapText="bothSides"/>
                  <wp:docPr id="2" name="Image 2" descr="C:\Users\vincent\Pictures\1ère TCVA\Oiseaux\Bengali de Bomba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vincent\Pictures\1ère TCVA\Oiseaux\Bengali de Bomba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59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6565AA" w:rsidRPr="003D3A91" w:rsidRDefault="006565AA">
            <w:pPr>
              <w:spacing w:line="200" w:lineRule="exact"/>
              <w:rPr>
                <w:lang w:val="fr-FR"/>
              </w:rPr>
            </w:pPr>
          </w:p>
          <w:p w:rsidR="006565AA" w:rsidRPr="003D3A91" w:rsidRDefault="006565AA">
            <w:pPr>
              <w:spacing w:line="200" w:lineRule="exact"/>
              <w:rPr>
                <w:lang w:val="fr-FR"/>
              </w:rPr>
            </w:pPr>
          </w:p>
          <w:p w:rsidR="006565AA" w:rsidRPr="003D3A91" w:rsidRDefault="006565AA">
            <w:pPr>
              <w:spacing w:line="200" w:lineRule="exact"/>
              <w:rPr>
                <w:lang w:val="fr-FR"/>
              </w:rPr>
            </w:pPr>
          </w:p>
          <w:p w:rsidR="006565AA" w:rsidRPr="003D3A91" w:rsidRDefault="006565AA">
            <w:pPr>
              <w:spacing w:before="8" w:line="240" w:lineRule="exact"/>
              <w:rPr>
                <w:lang w:val="fr-FR"/>
              </w:rPr>
            </w:pPr>
          </w:p>
          <w:p w:rsidR="006565AA" w:rsidRPr="003D3A91" w:rsidRDefault="006565AA">
            <w:pPr>
              <w:ind w:left="1331" w:right="1299"/>
              <w:jc w:val="center"/>
              <w:rPr>
                <w:rFonts w:eastAsia="Verdana"/>
                <w:lang w:val="fr-FR"/>
              </w:rPr>
            </w:pPr>
          </w:p>
        </w:tc>
      </w:tr>
      <w:tr w:rsidR="006565AA" w:rsidRPr="001D74F0">
        <w:trPr>
          <w:trHeight w:hRule="exact" w:val="778"/>
        </w:trPr>
        <w:tc>
          <w:tcPr>
            <w:tcW w:w="6355" w:type="dxa"/>
            <w:gridSpan w:val="3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Nom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commun</w:t>
            </w:r>
            <w:r w:rsidRPr="003D3A91">
              <w:rPr>
                <w:rFonts w:eastAsia="Verdana"/>
                <w:b/>
                <w:spacing w:val="-8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A05D9D" w:rsidRPr="00A05D9D">
              <w:rPr>
                <w:rFonts w:eastAsia="Verdana"/>
                <w:lang w:val="fr-FR"/>
              </w:rPr>
              <w:t>Bengali de Bombay</w:t>
            </w:r>
          </w:p>
        </w:tc>
        <w:tc>
          <w:tcPr>
            <w:tcW w:w="3178" w:type="dxa"/>
            <w:vMerge/>
            <w:tcBorders>
              <w:left w:val="single" w:sz="8" w:space="0" w:color="000000"/>
              <w:right w:val="single" w:sz="16" w:space="0" w:color="000000"/>
            </w:tcBorders>
          </w:tcPr>
          <w:p w:rsidR="006565AA" w:rsidRPr="003D3A91" w:rsidRDefault="006565AA">
            <w:pPr>
              <w:rPr>
                <w:lang w:val="fr-FR"/>
              </w:rPr>
            </w:pPr>
          </w:p>
        </w:tc>
      </w:tr>
      <w:tr w:rsidR="006565AA" w:rsidRPr="003D3A91">
        <w:trPr>
          <w:trHeight w:hRule="exact" w:val="778"/>
        </w:trPr>
        <w:tc>
          <w:tcPr>
            <w:tcW w:w="3178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B53001" w:rsidP="009E540B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Ordre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426044">
              <w:rPr>
                <w:rFonts w:eastAsia="Verdana"/>
                <w:lang w:val="fr-FR"/>
              </w:rPr>
              <w:t>Passériformes</w:t>
            </w:r>
          </w:p>
        </w:tc>
        <w:tc>
          <w:tcPr>
            <w:tcW w:w="31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29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Famille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411614">
              <w:rPr>
                <w:rFonts w:eastAsia="Verdana"/>
                <w:lang w:val="fr-FR"/>
              </w:rPr>
              <w:t>Estrildidés</w:t>
            </w:r>
          </w:p>
        </w:tc>
        <w:tc>
          <w:tcPr>
            <w:tcW w:w="3178" w:type="dxa"/>
            <w:vMerge/>
            <w:tcBorders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6565AA">
            <w:pPr>
              <w:rPr>
                <w:lang w:val="fr-FR"/>
              </w:rPr>
            </w:pPr>
          </w:p>
        </w:tc>
      </w:tr>
      <w:tr w:rsidR="006565AA" w:rsidRPr="001D74F0">
        <w:trPr>
          <w:trHeight w:hRule="exact" w:val="1829"/>
        </w:trPr>
        <w:tc>
          <w:tcPr>
            <w:tcW w:w="4766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Default="00B53001" w:rsidP="00F32088">
            <w:pPr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Description</w:t>
            </w:r>
            <w:r w:rsidRPr="003D3A91">
              <w:rPr>
                <w:rFonts w:eastAsia="Verdana"/>
                <w:b/>
                <w:spacing w:val="-1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081C37">
              <w:rPr>
                <w:rFonts w:eastAsia="Verdana"/>
                <w:lang w:val="fr-FR"/>
              </w:rPr>
              <w:t xml:space="preserve"> </w:t>
            </w:r>
            <w:r w:rsidR="00016906">
              <w:rPr>
                <w:rFonts w:eastAsia="Verdana"/>
                <w:lang w:val="fr-FR"/>
              </w:rPr>
              <w:t>Plumage éclipse (♂ et ♀): Il est de couleur brun, son ventre est jaune et il possède des points blancs sur ces ailes.</w:t>
            </w:r>
          </w:p>
          <w:p w:rsidR="00016906" w:rsidRDefault="00016906" w:rsidP="00F32088">
            <w:pPr>
              <w:rPr>
                <w:rFonts w:eastAsia="Verdana"/>
                <w:lang w:val="fr-FR"/>
              </w:rPr>
            </w:pPr>
          </w:p>
          <w:p w:rsidR="00016906" w:rsidRPr="00081C37" w:rsidRDefault="00016906" w:rsidP="00F32088">
            <w:pPr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Plumage nuptiale (♂): Il est de couleur rouge vif, ses points blancs son sur ses flancs et ses ailes. Se rémiges et ses rectrices sont noirs/brun foncé.</w:t>
            </w:r>
          </w:p>
        </w:tc>
        <w:tc>
          <w:tcPr>
            <w:tcW w:w="4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 w:rsidP="000D6B64">
            <w:pPr>
              <w:spacing w:before="40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Dimorphisme</w:t>
            </w:r>
            <w:r w:rsidRPr="003D3A91">
              <w:rPr>
                <w:rFonts w:eastAsia="Verdana"/>
                <w:b/>
                <w:spacing w:val="-1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sexuel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 xml:space="preserve">:       </w:t>
            </w:r>
            <w:r w:rsidRPr="003D3A91">
              <w:rPr>
                <w:rFonts w:eastAsia="Verdana"/>
                <w:b/>
                <w:spacing w:val="8"/>
                <w:lang w:val="fr-FR"/>
              </w:rPr>
              <w:t xml:space="preserve"> </w:t>
            </w:r>
            <w:r w:rsidRPr="00535738">
              <w:rPr>
                <w:rFonts w:eastAsia="Verdana"/>
                <w:highlight w:val="green"/>
                <w:lang w:val="fr-FR"/>
              </w:rPr>
              <w:t>Visible</w:t>
            </w:r>
            <w:r w:rsidRPr="003D3A91">
              <w:rPr>
                <w:rFonts w:eastAsia="Verdana"/>
                <w:lang w:val="fr-FR"/>
              </w:rPr>
              <w:t xml:space="preserve">   </w:t>
            </w:r>
            <w:r w:rsidRPr="003D3A91">
              <w:rPr>
                <w:rFonts w:eastAsia="Verdana"/>
                <w:spacing w:val="49"/>
                <w:lang w:val="fr-FR"/>
              </w:rPr>
              <w:t xml:space="preserve"> </w:t>
            </w:r>
            <w:r w:rsidRPr="003D3A91">
              <w:rPr>
                <w:rFonts w:eastAsia="Verdana"/>
                <w:lang w:val="fr-FR"/>
              </w:rPr>
              <w:t xml:space="preserve">/   </w:t>
            </w:r>
            <w:r w:rsidRPr="003D3A91">
              <w:rPr>
                <w:rFonts w:eastAsia="Verdana"/>
                <w:spacing w:val="53"/>
                <w:lang w:val="fr-FR"/>
              </w:rPr>
              <w:t xml:space="preserve"> </w:t>
            </w:r>
            <w:r w:rsidRPr="003D3A91">
              <w:rPr>
                <w:rFonts w:eastAsia="Verdana"/>
                <w:lang w:val="fr-FR"/>
              </w:rPr>
              <w:t>Non</w:t>
            </w:r>
            <w:r w:rsidRPr="003D3A91">
              <w:rPr>
                <w:rFonts w:eastAsia="Verdana"/>
                <w:spacing w:val="-3"/>
                <w:lang w:val="fr-FR"/>
              </w:rPr>
              <w:t xml:space="preserve"> </w:t>
            </w:r>
            <w:r w:rsidRPr="003D3A91">
              <w:rPr>
                <w:rFonts w:eastAsia="Verdana"/>
                <w:lang w:val="fr-FR"/>
              </w:rPr>
              <w:t>visible</w:t>
            </w:r>
          </w:p>
          <w:p w:rsidR="006565AA" w:rsidRPr="003D3A91" w:rsidRDefault="006565AA">
            <w:pPr>
              <w:spacing w:before="2" w:line="140" w:lineRule="exact"/>
              <w:rPr>
                <w:lang w:val="fr-FR"/>
              </w:rPr>
            </w:pPr>
          </w:p>
          <w:p w:rsidR="006565AA" w:rsidRPr="003D3A91" w:rsidRDefault="00B53001">
            <w:pPr>
              <w:ind w:left="29"/>
              <w:rPr>
                <w:rFonts w:eastAsia="Wingdings"/>
                <w:lang w:val="fr-FR"/>
              </w:rPr>
            </w:pPr>
            <w:r w:rsidRPr="003D3A91">
              <w:rPr>
                <w:rFonts w:eastAsia="Verdana"/>
                <w:lang w:val="fr-FR"/>
              </w:rPr>
              <w:t>Male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3D3A91">
              <w:rPr>
                <w:rFonts w:eastAsia="Verdana"/>
                <w:spacing w:val="-5"/>
                <w:lang w:val="fr-FR"/>
              </w:rPr>
              <w:sym w:font="Symbol" w:char="F0AE"/>
            </w:r>
            <w:r w:rsidR="003D3A91">
              <w:rPr>
                <w:rFonts w:eastAsia="Verdana"/>
                <w:spacing w:val="-5"/>
                <w:lang w:val="fr-FR"/>
              </w:rPr>
              <w:t xml:space="preserve"> </w:t>
            </w:r>
            <w:r w:rsidR="00316418">
              <w:rPr>
                <w:rFonts w:eastAsia="Verdana"/>
                <w:spacing w:val="-5"/>
                <w:lang w:val="fr-FR"/>
              </w:rPr>
              <w:t>Présence d’un plumage nuptiale. Il possède des extrémités blanches sur ces sous caudales (plumage éclipse).</w:t>
            </w:r>
          </w:p>
          <w:p w:rsidR="006565AA" w:rsidRPr="003D3A91" w:rsidRDefault="006565AA">
            <w:pPr>
              <w:spacing w:line="200" w:lineRule="exact"/>
              <w:rPr>
                <w:lang w:val="fr-FR"/>
              </w:rPr>
            </w:pPr>
          </w:p>
          <w:p w:rsidR="006565AA" w:rsidRPr="003D3A91" w:rsidRDefault="00B53001" w:rsidP="00316418">
            <w:pPr>
              <w:ind w:left="29"/>
              <w:rPr>
                <w:rFonts w:eastAsia="Wingdings"/>
                <w:lang w:val="fr-FR"/>
              </w:rPr>
            </w:pPr>
            <w:r w:rsidRPr="003D3A91">
              <w:rPr>
                <w:rFonts w:eastAsia="Verdana"/>
                <w:spacing w:val="-4"/>
                <w:lang w:val="fr-FR"/>
              </w:rPr>
              <w:t>F</w:t>
            </w:r>
            <w:r w:rsidRPr="003D3A91">
              <w:rPr>
                <w:rFonts w:eastAsia="Verdana"/>
                <w:lang w:val="fr-FR"/>
              </w:rPr>
              <w:t>emelle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3D3A91">
              <w:rPr>
                <w:rFonts w:eastAsia="Verdana"/>
                <w:spacing w:val="-6"/>
                <w:lang w:val="fr-FR"/>
              </w:rPr>
              <w:sym w:font="Symbol" w:char="F0AE"/>
            </w:r>
            <w:r w:rsidR="003D3A91">
              <w:rPr>
                <w:rFonts w:eastAsia="Verdana"/>
                <w:spacing w:val="-6"/>
                <w:lang w:val="fr-FR"/>
              </w:rPr>
              <w:t xml:space="preserve"> </w:t>
            </w:r>
            <w:r w:rsidR="00316418">
              <w:rPr>
                <w:rFonts w:eastAsia="Verdana"/>
                <w:spacing w:val="-6"/>
                <w:lang w:val="fr-FR"/>
              </w:rPr>
              <w:t xml:space="preserve">Absence de plumage nuptiale. </w:t>
            </w:r>
            <w:r w:rsidR="00316418">
              <w:rPr>
                <w:rFonts w:eastAsia="Verdana"/>
                <w:spacing w:val="-5"/>
                <w:lang w:val="fr-FR"/>
              </w:rPr>
              <w:t>Elle ne  possède pas d’extrémités blanches sur ces sous caudales.</w:t>
            </w:r>
          </w:p>
        </w:tc>
      </w:tr>
      <w:tr w:rsidR="006565AA" w:rsidRPr="001D74F0">
        <w:trPr>
          <w:trHeight w:hRule="exact" w:val="418"/>
        </w:trPr>
        <w:tc>
          <w:tcPr>
            <w:tcW w:w="9533" w:type="dxa"/>
            <w:gridSpan w:val="4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>
            <w:pPr>
              <w:spacing w:before="98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Taille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 w:rsidRPr="003D3A91">
              <w:rPr>
                <w:rFonts w:eastAsia="Verdana"/>
                <w:lang w:val="fr-FR"/>
              </w:rPr>
              <w:t xml:space="preserve"> </w:t>
            </w:r>
            <w:r w:rsidR="00FB051D">
              <w:rPr>
                <w:rFonts w:eastAsia="Verdana"/>
                <w:lang w:val="fr-FR"/>
              </w:rPr>
              <w:t>10 cm</w:t>
            </w:r>
            <w:r w:rsidRPr="003D3A91">
              <w:rPr>
                <w:rFonts w:eastAsia="Verdana"/>
                <w:lang w:val="fr-FR"/>
              </w:rPr>
              <w:t xml:space="preserve">                                 </w:t>
            </w:r>
            <w:r w:rsidR="00FB051D">
              <w:rPr>
                <w:rFonts w:eastAsia="Verdana"/>
                <w:lang w:val="fr-FR"/>
              </w:rPr>
              <w:t xml:space="preserve">              </w:t>
            </w:r>
            <w:r w:rsidRPr="003D3A91">
              <w:rPr>
                <w:rFonts w:eastAsia="Verdana"/>
                <w:lang w:val="fr-FR"/>
              </w:rPr>
              <w:t xml:space="preserve">             </w:t>
            </w:r>
            <w:r w:rsidRPr="003D3A91">
              <w:rPr>
                <w:rFonts w:eastAsia="Verdana"/>
                <w:spacing w:val="1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Poids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 w:rsidRPr="003D3A91">
              <w:rPr>
                <w:rFonts w:eastAsia="Verdana"/>
                <w:lang w:val="fr-FR"/>
              </w:rPr>
              <w:t xml:space="preserve"> </w:t>
            </w:r>
            <w:r w:rsidR="00FB051D" w:rsidRPr="004B5782">
              <w:rPr>
                <w:rFonts w:eastAsia="Verdana"/>
                <w:lang w:val="fr-FR"/>
              </w:rPr>
              <w:t>////////</w:t>
            </w:r>
            <w:r w:rsidRPr="003D3A91">
              <w:rPr>
                <w:rFonts w:eastAsia="Verdana"/>
                <w:lang w:val="fr-FR"/>
              </w:rPr>
              <w:t xml:space="preserve">                                              </w:t>
            </w:r>
            <w:r w:rsidRPr="003D3A91">
              <w:rPr>
                <w:rFonts w:eastAsia="Verdana"/>
                <w:spacing w:val="11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Longévité</w:t>
            </w:r>
            <w:r w:rsidRPr="003D3A91">
              <w:rPr>
                <w:rFonts w:eastAsia="Verdana"/>
                <w:b/>
                <w:spacing w:val="-9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FB051D">
              <w:rPr>
                <w:rFonts w:eastAsia="Verdana"/>
                <w:lang w:val="fr-FR"/>
              </w:rPr>
              <w:t>5 à 8 ans</w:t>
            </w:r>
          </w:p>
        </w:tc>
      </w:tr>
      <w:tr w:rsidR="006565AA" w:rsidRPr="001D74F0">
        <w:trPr>
          <w:trHeight w:hRule="exact" w:val="994"/>
        </w:trPr>
        <w:tc>
          <w:tcPr>
            <w:tcW w:w="4766" w:type="dxa"/>
            <w:gridSpan w:val="2"/>
            <w:vMerge w:val="restart"/>
            <w:tcBorders>
              <w:top w:val="single" w:sz="8" w:space="0" w:color="000000"/>
              <w:left w:val="single" w:sz="16" w:space="0" w:color="000000"/>
              <w:right w:val="single" w:sz="8" w:space="0" w:color="000000"/>
            </w:tcBorders>
          </w:tcPr>
          <w:p w:rsidR="006565AA" w:rsidRDefault="00B53001" w:rsidP="003848BF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Comportement</w:t>
            </w:r>
            <w:r w:rsidRPr="003D3A91">
              <w:rPr>
                <w:rFonts w:eastAsia="Verdana"/>
                <w:b/>
                <w:spacing w:val="-1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général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848BF">
              <w:rPr>
                <w:rFonts w:eastAsia="Verdana"/>
                <w:lang w:val="fr-FR"/>
              </w:rPr>
              <w:t xml:space="preserve"> </w:t>
            </w:r>
            <w:r w:rsidR="003D3A91">
              <w:rPr>
                <w:rFonts w:eastAsia="Verdana"/>
                <w:lang w:val="fr-FR"/>
              </w:rPr>
              <w:t xml:space="preserve"> </w:t>
            </w:r>
          </w:p>
          <w:p w:rsidR="00AD6784" w:rsidRDefault="00AD6784" w:rsidP="00AD6784">
            <w:pPr>
              <w:spacing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-Grégaire (en couple ou en groupe de 30 individus voir plus).</w:t>
            </w:r>
          </w:p>
          <w:p w:rsidR="00AD6784" w:rsidRDefault="00AD6784" w:rsidP="00AD6784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-Peu résistant au froid.</w:t>
            </w:r>
          </w:p>
          <w:p w:rsidR="00AD6784" w:rsidRDefault="00AD6784" w:rsidP="00AD6784">
            <w:pPr>
              <w:spacing w:line="180" w:lineRule="exact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-Monogame.</w:t>
            </w:r>
          </w:p>
          <w:p w:rsidR="00AD6784" w:rsidRDefault="00AD6784" w:rsidP="00AD6784">
            <w:pPr>
              <w:spacing w:line="180" w:lineRule="exact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-Diurne.</w:t>
            </w:r>
          </w:p>
          <w:p w:rsidR="00AD6784" w:rsidRDefault="00AD6784" w:rsidP="00AD6784">
            <w:pPr>
              <w:spacing w:line="180" w:lineRule="exact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-Sédentaire.</w:t>
            </w:r>
          </w:p>
          <w:p w:rsidR="003D3A91" w:rsidRPr="003D3A91" w:rsidRDefault="00AD6784" w:rsidP="00AD6784">
            <w:pPr>
              <w:spacing w:line="180" w:lineRule="exact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-Chanteur léger.</w:t>
            </w:r>
          </w:p>
        </w:tc>
        <w:tc>
          <w:tcPr>
            <w:tcW w:w="4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29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Comportement</w:t>
            </w:r>
            <w:r w:rsidRPr="003D3A91">
              <w:rPr>
                <w:rFonts w:eastAsia="Verdana"/>
                <w:b/>
                <w:spacing w:val="-13"/>
                <w:lang w:val="fr-FR"/>
              </w:rPr>
              <w:t xml:space="preserve"> </w:t>
            </w:r>
            <w:r w:rsidR="00E318D0" w:rsidRPr="003D3A91">
              <w:rPr>
                <w:rFonts w:eastAsia="Verdana"/>
                <w:b/>
                <w:lang w:val="fr-FR"/>
              </w:rPr>
              <w:t>intra spécifique</w:t>
            </w:r>
            <w:r w:rsidRPr="003D3A91">
              <w:rPr>
                <w:rFonts w:eastAsia="Verdana"/>
                <w:b/>
                <w:spacing w:val="-1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010187">
              <w:rPr>
                <w:rFonts w:eastAsia="Verdana"/>
                <w:lang w:val="fr-FR"/>
              </w:rPr>
              <w:t xml:space="preserve"> </w:t>
            </w:r>
            <w:r w:rsidR="00126EFC">
              <w:rPr>
                <w:rFonts w:eastAsia="Verdana"/>
                <w:lang w:val="fr-FR"/>
              </w:rPr>
              <w:t>Non agressif.</w:t>
            </w:r>
          </w:p>
        </w:tc>
      </w:tr>
      <w:tr w:rsidR="006565AA" w:rsidRPr="003D3A91">
        <w:trPr>
          <w:trHeight w:hRule="exact" w:val="994"/>
        </w:trPr>
        <w:tc>
          <w:tcPr>
            <w:tcW w:w="4766" w:type="dxa"/>
            <w:gridSpan w:val="2"/>
            <w:vMerge/>
            <w:tcBorders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6565AA">
            <w:pPr>
              <w:rPr>
                <w:lang w:val="fr-FR"/>
              </w:rPr>
            </w:pPr>
          </w:p>
        </w:tc>
        <w:tc>
          <w:tcPr>
            <w:tcW w:w="4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29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Comportement</w:t>
            </w:r>
            <w:r w:rsidRPr="003D3A91">
              <w:rPr>
                <w:rFonts w:eastAsia="Verdana"/>
                <w:b/>
                <w:spacing w:val="-1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interspécifique</w:t>
            </w:r>
            <w:r w:rsidRPr="003D3A91">
              <w:rPr>
                <w:rFonts w:eastAsia="Verdana"/>
                <w:b/>
                <w:spacing w:val="-1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126EFC">
              <w:rPr>
                <w:rFonts w:eastAsia="Verdana"/>
                <w:lang w:val="fr-FR"/>
              </w:rPr>
              <w:t>Non agressif.</w:t>
            </w:r>
          </w:p>
        </w:tc>
      </w:tr>
      <w:tr w:rsidR="006565AA" w:rsidRPr="003D3A91">
        <w:trPr>
          <w:trHeight w:hRule="exact" w:val="2890"/>
        </w:trPr>
        <w:tc>
          <w:tcPr>
            <w:tcW w:w="3178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Répartition</w:t>
            </w:r>
            <w:r w:rsidRPr="003D3A91">
              <w:rPr>
                <w:rFonts w:eastAsia="Verdana"/>
                <w:b/>
                <w:spacing w:val="-1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A05D9D">
              <w:rPr>
                <w:rFonts w:eastAsia="Verdana"/>
                <w:lang w:val="fr-FR"/>
              </w:rPr>
              <w:t>Asie du Sud-Est (du Pakistan au Vietnam).</w:t>
            </w:r>
          </w:p>
        </w:tc>
        <w:tc>
          <w:tcPr>
            <w:tcW w:w="635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C36A1C">
            <w:pPr>
              <w:spacing w:before="62"/>
              <w:ind w:left="240"/>
              <w:rPr>
                <w:lang w:val="fr-FR"/>
              </w:rPr>
            </w:pPr>
            <w:r>
              <w:rPr>
                <w:lang w:val="fr-FR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in;height:135.75pt">
                  <v:imagedata r:id="rId10" o:title=""/>
                </v:shape>
              </w:pict>
            </w:r>
          </w:p>
        </w:tc>
      </w:tr>
      <w:tr w:rsidR="006565AA" w:rsidRPr="001D74F0">
        <w:trPr>
          <w:trHeight w:hRule="exact" w:val="1334"/>
        </w:trPr>
        <w:tc>
          <w:tcPr>
            <w:tcW w:w="9533" w:type="dxa"/>
            <w:gridSpan w:val="4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Habitat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naturel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3916C4">
              <w:rPr>
                <w:rFonts w:eastAsia="Verdana"/>
                <w:lang w:val="fr-FR"/>
              </w:rPr>
              <w:t>Forets clairsemées, z</w:t>
            </w:r>
            <w:r w:rsidR="00640D10">
              <w:rPr>
                <w:rFonts w:eastAsia="Verdana"/>
                <w:lang w:val="fr-FR"/>
              </w:rPr>
              <w:t xml:space="preserve">ones </w:t>
            </w:r>
            <w:r w:rsidR="003916C4">
              <w:rPr>
                <w:rFonts w:eastAsia="Verdana"/>
                <w:lang w:val="fr-FR"/>
              </w:rPr>
              <w:t>de culture, hautes herbes, roselières, plantations de canne à sucre, broussailles, marécages, clairières, plaines, jardins, villages près de points d’eau.</w:t>
            </w:r>
          </w:p>
        </w:tc>
      </w:tr>
      <w:tr w:rsidR="006565AA" w:rsidRPr="001D74F0">
        <w:trPr>
          <w:trHeight w:hRule="exact" w:val="475"/>
        </w:trPr>
        <w:tc>
          <w:tcPr>
            <w:tcW w:w="4766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6565AA">
            <w:pPr>
              <w:spacing w:before="7" w:line="120" w:lineRule="exact"/>
              <w:rPr>
                <w:lang w:val="fr-FR"/>
              </w:rPr>
            </w:pPr>
          </w:p>
          <w:p w:rsidR="006565AA" w:rsidRPr="003D3A91" w:rsidRDefault="00B53001" w:rsidP="00FB051D">
            <w:pPr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Statut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UICN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FB051D">
              <w:rPr>
                <w:rFonts w:eastAsia="Verdana"/>
                <w:lang w:val="fr-FR"/>
              </w:rPr>
              <w:t>Préoccupation mineur</w:t>
            </w:r>
          </w:p>
        </w:tc>
        <w:tc>
          <w:tcPr>
            <w:tcW w:w="4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6565AA">
            <w:pPr>
              <w:spacing w:before="7" w:line="120" w:lineRule="exact"/>
              <w:rPr>
                <w:lang w:val="fr-FR"/>
              </w:rPr>
            </w:pPr>
          </w:p>
          <w:p w:rsidR="006565AA" w:rsidRPr="003D3A91" w:rsidRDefault="00B53001" w:rsidP="00FB051D">
            <w:pPr>
              <w:ind w:left="29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Statut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CITES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FB051D">
              <w:rPr>
                <w:rFonts w:eastAsia="Verdana"/>
                <w:lang w:val="fr-FR"/>
              </w:rPr>
              <w:t>Espèce non domestique.</w:t>
            </w:r>
          </w:p>
        </w:tc>
      </w:tr>
      <w:tr w:rsidR="006565AA" w:rsidRPr="00A05D9D">
        <w:trPr>
          <w:trHeight w:hRule="exact" w:val="754"/>
        </w:trPr>
        <w:tc>
          <w:tcPr>
            <w:tcW w:w="9533" w:type="dxa"/>
            <w:gridSpan w:val="4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0D6B64" w:rsidRDefault="00B53001" w:rsidP="000D6B64">
            <w:pPr>
              <w:spacing w:before="40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Alimentation</w:t>
            </w:r>
            <w:r w:rsidRPr="003D3A91">
              <w:rPr>
                <w:rFonts w:eastAsia="Verdana"/>
                <w:b/>
                <w:spacing w:val="-1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en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milieu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naturel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="00A05D9D" w:rsidRPr="003D3A91">
              <w:rPr>
                <w:rFonts w:eastAsia="Verdana"/>
                <w:b/>
                <w:lang w:val="fr-FR"/>
              </w:rPr>
              <w:t>:</w:t>
            </w:r>
            <w:r w:rsidR="00A05D9D">
              <w:rPr>
                <w:rFonts w:eastAsia="Verdana"/>
                <w:spacing w:val="-1"/>
                <w:lang w:val="fr-FR"/>
              </w:rPr>
              <w:t xml:space="preserve"> </w:t>
            </w:r>
            <w:r w:rsidR="00A05D9D">
              <w:rPr>
                <w:rFonts w:eastAsia="Verdana"/>
                <w:lang w:val="fr-FR"/>
              </w:rPr>
              <w:t>Graines sauvages, bourgeons, fleurs, céréales, noix, insectes, etc…</w:t>
            </w:r>
          </w:p>
          <w:p w:rsidR="006565AA" w:rsidRPr="003D3A91" w:rsidRDefault="006565AA">
            <w:pPr>
              <w:spacing w:before="10" w:line="160" w:lineRule="exact"/>
              <w:rPr>
                <w:lang w:val="fr-FR"/>
              </w:rPr>
            </w:pPr>
          </w:p>
          <w:p w:rsidR="006565AA" w:rsidRPr="003D3A91" w:rsidRDefault="00B53001">
            <w:pPr>
              <w:ind w:left="393"/>
              <w:rPr>
                <w:rFonts w:eastAsia="Verdana"/>
                <w:lang w:val="fr-FR"/>
              </w:rPr>
            </w:pPr>
            <w:r w:rsidRPr="00A05D9D">
              <w:rPr>
                <w:rFonts w:eastAsia="Verdana"/>
                <w:highlight w:val="green"/>
                <w:lang w:val="fr-FR"/>
              </w:rPr>
              <w:t>G</w:t>
            </w:r>
            <w:r w:rsidRPr="00A05D9D">
              <w:rPr>
                <w:rFonts w:eastAsia="Verdana"/>
                <w:spacing w:val="-3"/>
                <w:highlight w:val="green"/>
                <w:lang w:val="fr-FR"/>
              </w:rPr>
              <w:t>r</w:t>
            </w:r>
            <w:r w:rsidRPr="00A05D9D">
              <w:rPr>
                <w:rFonts w:eastAsia="Verdana"/>
                <w:highlight w:val="green"/>
                <w:lang w:val="fr-FR"/>
              </w:rPr>
              <w:t>ani</w:t>
            </w:r>
            <w:r w:rsidRPr="00A05D9D">
              <w:rPr>
                <w:rFonts w:eastAsia="Verdana"/>
                <w:spacing w:val="-1"/>
                <w:highlight w:val="green"/>
                <w:lang w:val="fr-FR"/>
              </w:rPr>
              <w:t>v</w:t>
            </w:r>
            <w:r w:rsidRPr="00A05D9D">
              <w:rPr>
                <w:rFonts w:eastAsia="Verdana"/>
                <w:highlight w:val="green"/>
                <w:lang w:val="fr-FR"/>
              </w:rPr>
              <w:t>ore</w:t>
            </w:r>
            <w:r w:rsidRPr="003D3A91">
              <w:rPr>
                <w:rFonts w:eastAsia="Verdana"/>
                <w:lang w:val="fr-FR"/>
              </w:rPr>
              <w:t xml:space="preserve">            </w:t>
            </w:r>
            <w:r w:rsidRPr="003D3A91">
              <w:rPr>
                <w:rFonts w:eastAsia="Verdana"/>
                <w:spacing w:val="21"/>
                <w:lang w:val="fr-FR"/>
              </w:rPr>
              <w:t xml:space="preserve"> </w:t>
            </w:r>
            <w:r w:rsidRPr="00A05D9D">
              <w:rPr>
                <w:rFonts w:eastAsia="Verdana"/>
                <w:highlight w:val="green"/>
                <w:lang w:val="fr-FR"/>
              </w:rPr>
              <w:t>Insecti</w:t>
            </w:r>
            <w:r w:rsidRPr="00A05D9D">
              <w:rPr>
                <w:rFonts w:eastAsia="Verdana"/>
                <w:spacing w:val="-1"/>
                <w:highlight w:val="green"/>
                <w:lang w:val="fr-FR"/>
              </w:rPr>
              <w:t>v</w:t>
            </w:r>
            <w:r w:rsidRPr="00A05D9D">
              <w:rPr>
                <w:rFonts w:eastAsia="Verdana"/>
                <w:highlight w:val="green"/>
                <w:lang w:val="fr-FR"/>
              </w:rPr>
              <w:t>ore</w:t>
            </w:r>
            <w:r w:rsidRPr="003D3A91">
              <w:rPr>
                <w:rFonts w:eastAsia="Verdana"/>
                <w:lang w:val="fr-FR"/>
              </w:rPr>
              <w:t xml:space="preserve">            </w:t>
            </w:r>
            <w:r w:rsidRPr="003D3A91">
              <w:rPr>
                <w:rFonts w:eastAsia="Verdana"/>
                <w:spacing w:val="34"/>
                <w:lang w:val="fr-FR"/>
              </w:rPr>
              <w:t xml:space="preserve"> </w:t>
            </w:r>
            <w:r w:rsidRPr="003D3A91">
              <w:rPr>
                <w:rFonts w:eastAsia="Verdana"/>
                <w:lang w:val="fr-FR"/>
              </w:rPr>
              <w:t>Frugi</w:t>
            </w:r>
            <w:r w:rsidRPr="003D3A91">
              <w:rPr>
                <w:rFonts w:eastAsia="Verdana"/>
                <w:spacing w:val="-1"/>
                <w:lang w:val="fr-FR"/>
              </w:rPr>
              <w:t>v</w:t>
            </w:r>
            <w:r w:rsidRPr="003D3A91">
              <w:rPr>
                <w:rFonts w:eastAsia="Verdana"/>
                <w:lang w:val="fr-FR"/>
              </w:rPr>
              <w:t>ore</w:t>
            </w:r>
            <w:r w:rsidR="000D6B64" w:rsidRPr="004B5782">
              <w:rPr>
                <w:rFonts w:eastAsia="Verdana"/>
                <w:lang w:val="fr-FR"/>
              </w:rPr>
              <w:t xml:space="preserve">            </w:t>
            </w:r>
            <w:r w:rsidR="000D6B64" w:rsidRPr="004B5782">
              <w:rPr>
                <w:rFonts w:eastAsia="Verdana"/>
                <w:spacing w:val="34"/>
                <w:lang w:val="fr-FR"/>
              </w:rPr>
              <w:t xml:space="preserve"> </w:t>
            </w:r>
            <w:r w:rsidR="000D6B64" w:rsidRPr="00A05D9D">
              <w:rPr>
                <w:rFonts w:eastAsia="Verdana"/>
                <w:highlight w:val="green"/>
                <w:lang w:val="fr-FR"/>
              </w:rPr>
              <w:t>Herbivore</w:t>
            </w:r>
            <w:r w:rsidR="00010187" w:rsidRPr="004B5782">
              <w:rPr>
                <w:rFonts w:eastAsia="Verdana"/>
                <w:lang w:val="fr-FR"/>
              </w:rPr>
              <w:t xml:space="preserve">            </w:t>
            </w:r>
            <w:r w:rsidR="00010187" w:rsidRPr="004B5782">
              <w:rPr>
                <w:rFonts w:eastAsia="Verdana"/>
                <w:spacing w:val="34"/>
                <w:lang w:val="fr-FR"/>
              </w:rPr>
              <w:t xml:space="preserve"> </w:t>
            </w:r>
            <w:r w:rsidR="00010187" w:rsidRPr="00A05D9D">
              <w:rPr>
                <w:rFonts w:eastAsia="Verdana"/>
                <w:highlight w:val="green"/>
                <w:lang w:val="fr-FR"/>
              </w:rPr>
              <w:t>Omnivore</w:t>
            </w:r>
          </w:p>
        </w:tc>
      </w:tr>
      <w:tr w:rsidR="006565AA" w:rsidRPr="003D3A91">
        <w:trPr>
          <w:trHeight w:hRule="exact" w:val="1728"/>
        </w:trPr>
        <w:tc>
          <w:tcPr>
            <w:tcW w:w="4766" w:type="dxa"/>
            <w:gridSpan w:val="2"/>
            <w:tcBorders>
              <w:top w:val="single" w:sz="8" w:space="0" w:color="000000"/>
              <w:left w:val="single" w:sz="16" w:space="0" w:color="000000"/>
              <w:bottom w:val="single" w:sz="16" w:space="0" w:color="000000"/>
              <w:right w:val="single" w:sz="8" w:space="0" w:color="000000"/>
            </w:tcBorders>
          </w:tcPr>
          <w:p w:rsidR="00ED01AD" w:rsidRDefault="00B53001" w:rsidP="00ED01AD">
            <w:pPr>
              <w:spacing w:before="40" w:after="200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Reproduction</w:t>
            </w:r>
            <w:r w:rsidRPr="003D3A91">
              <w:rPr>
                <w:rFonts w:eastAsia="Verdana"/>
                <w:b/>
                <w:spacing w:val="-1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u w:val="single" w:color="000000"/>
                <w:lang w:val="fr-FR"/>
              </w:rPr>
              <w:t>en</w:t>
            </w:r>
            <w:r w:rsidRPr="003D3A91">
              <w:rPr>
                <w:rFonts w:eastAsia="Verdana"/>
                <w:b/>
                <w:spacing w:val="-3"/>
                <w:u w:val="single" w:color="00000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u w:val="single" w:color="000000"/>
                <w:lang w:val="fr-FR"/>
              </w:rPr>
              <w:t>milieu</w:t>
            </w:r>
            <w:r w:rsidRPr="003D3A91">
              <w:rPr>
                <w:rFonts w:eastAsia="Verdana"/>
                <w:b/>
                <w:spacing w:val="-6"/>
                <w:u w:val="single" w:color="00000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u w:val="single" w:color="000000"/>
                <w:lang w:val="fr-FR"/>
              </w:rPr>
              <w:t>naturel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ED01AD" w:rsidRDefault="00ED01AD" w:rsidP="00ED01AD">
            <w:pPr>
              <w:spacing w:before="200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 xml:space="preserve">Période de reproduction : </w:t>
            </w:r>
            <w:r w:rsidR="00A05D9D">
              <w:rPr>
                <w:rFonts w:eastAsia="Verdana"/>
                <w:lang w:val="fr-FR"/>
              </w:rPr>
              <w:t>Janvier à Avril.</w:t>
            </w:r>
          </w:p>
          <w:p w:rsidR="006565AA" w:rsidRPr="003D3A91" w:rsidRDefault="00ED01AD" w:rsidP="00ED01AD">
            <w:pPr>
              <w:spacing w:before="200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 xml:space="preserve">Nombre d’œufs : </w:t>
            </w:r>
            <w:r w:rsidR="00A05D9D">
              <w:rPr>
                <w:rFonts w:eastAsia="Verdana"/>
                <w:lang w:val="fr-FR"/>
              </w:rPr>
              <w:t>4 à 6.</w:t>
            </w:r>
          </w:p>
          <w:p w:rsidR="006565AA" w:rsidRPr="003D3A91" w:rsidRDefault="00ED01AD" w:rsidP="00ED01AD">
            <w:pPr>
              <w:spacing w:before="200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spacing w:val="-17"/>
                <w:lang w:val="fr-FR"/>
              </w:rPr>
              <w:t xml:space="preserve">Temps de couvaison : </w:t>
            </w:r>
            <w:r w:rsidR="00A05D9D">
              <w:rPr>
                <w:rFonts w:eastAsia="Verdana"/>
                <w:spacing w:val="-17"/>
                <w:lang w:val="fr-FR"/>
              </w:rPr>
              <w:t>2 semaines (par les deux parents).</w:t>
            </w:r>
          </w:p>
        </w:tc>
        <w:tc>
          <w:tcPr>
            <w:tcW w:w="4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/>
              <w:ind w:left="29"/>
              <w:rPr>
                <w:rFonts w:eastAsia="Verdana"/>
                <w:b/>
                <w:lang w:val="fr-FR"/>
              </w:rPr>
            </w:pPr>
            <w:r w:rsidRPr="003D3A91">
              <w:rPr>
                <w:rFonts w:eastAsia="Verdana"/>
                <w:b/>
                <w:spacing w:val="-1"/>
                <w:lang w:val="fr-FR"/>
              </w:rPr>
              <w:t>A</w:t>
            </w:r>
            <w:r w:rsidRPr="003D3A91">
              <w:rPr>
                <w:rFonts w:eastAsia="Verdana"/>
                <w:b/>
                <w:lang w:val="fr-FR"/>
              </w:rPr>
              <w:t>utres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informations</w:t>
            </w:r>
            <w:r w:rsidRPr="003D3A91">
              <w:rPr>
                <w:rFonts w:eastAsia="Verdana"/>
                <w:b/>
                <w:spacing w:val="-1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3D3A91" w:rsidRDefault="003D3A91">
            <w:pPr>
              <w:spacing w:before="69"/>
              <w:ind w:left="29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640D10">
              <w:rPr>
                <w:rFonts w:eastAsia="Verdana"/>
                <w:lang w:val="fr-FR"/>
              </w:rPr>
              <w:t>N</w:t>
            </w:r>
            <w:r w:rsidR="00A05D9D">
              <w:rPr>
                <w:rFonts w:eastAsia="Verdana"/>
                <w:lang w:val="fr-FR"/>
              </w:rPr>
              <w:t>ombre de couvées par an : 1.</w:t>
            </w:r>
          </w:p>
          <w:p w:rsidR="003D3A91" w:rsidRPr="003D3A91" w:rsidRDefault="003D3A91" w:rsidP="00A05D9D">
            <w:pPr>
              <w:spacing w:before="69"/>
              <w:ind w:left="29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A05D9D">
              <w:rPr>
                <w:rFonts w:eastAsia="Verdana"/>
                <w:lang w:val="fr-FR"/>
              </w:rPr>
              <w:t>Envol : 20 jours.</w:t>
            </w:r>
          </w:p>
        </w:tc>
      </w:tr>
    </w:tbl>
    <w:p w:rsidR="006565AA" w:rsidRPr="003D3A91" w:rsidRDefault="006565AA">
      <w:pPr>
        <w:rPr>
          <w:lang w:val="fr-FR"/>
        </w:rPr>
        <w:sectPr w:rsidR="006565AA" w:rsidRPr="003D3A91">
          <w:headerReference w:type="default" r:id="rId11"/>
          <w:pgSz w:w="11900" w:h="16840"/>
          <w:pgMar w:top="720" w:right="1000" w:bottom="280" w:left="980" w:header="525" w:footer="0" w:gutter="0"/>
          <w:cols w:space="720"/>
        </w:sectPr>
      </w:pPr>
    </w:p>
    <w:p w:rsidR="006565AA" w:rsidRPr="003D3A91" w:rsidRDefault="006565AA">
      <w:pPr>
        <w:spacing w:line="200" w:lineRule="exact"/>
        <w:rPr>
          <w:lang w:val="fr-FR"/>
        </w:rPr>
      </w:pPr>
    </w:p>
    <w:p w:rsidR="006565AA" w:rsidRPr="003D3A91" w:rsidRDefault="006565AA">
      <w:pPr>
        <w:spacing w:line="200" w:lineRule="exact"/>
        <w:rPr>
          <w:lang w:val="fr-FR"/>
        </w:rPr>
      </w:pPr>
    </w:p>
    <w:p w:rsidR="006565AA" w:rsidRPr="003D3A91" w:rsidRDefault="006565AA">
      <w:pPr>
        <w:spacing w:line="200" w:lineRule="exact"/>
        <w:rPr>
          <w:lang w:val="fr-FR"/>
        </w:rPr>
      </w:pPr>
    </w:p>
    <w:p w:rsidR="006565AA" w:rsidRPr="003D3A91" w:rsidRDefault="006565AA">
      <w:pPr>
        <w:spacing w:line="200" w:lineRule="exact"/>
        <w:rPr>
          <w:lang w:val="fr-FR"/>
        </w:rPr>
      </w:pPr>
    </w:p>
    <w:p w:rsidR="006565AA" w:rsidRPr="003D3A91" w:rsidRDefault="006565AA">
      <w:pPr>
        <w:spacing w:before="20" w:line="240" w:lineRule="exact"/>
        <w:rPr>
          <w:lang w:val="fr-FR"/>
        </w:rPr>
      </w:pPr>
    </w:p>
    <w:tbl>
      <w:tblPr>
        <w:tblW w:w="0" w:type="auto"/>
        <w:tblInd w:w="8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66"/>
        <w:gridCol w:w="4767"/>
      </w:tblGrid>
      <w:tr w:rsidR="006565AA" w:rsidRPr="001D74F0">
        <w:trPr>
          <w:trHeight w:hRule="exact" w:val="2290"/>
        </w:trPr>
        <w:tc>
          <w:tcPr>
            <w:tcW w:w="9533" w:type="dxa"/>
            <w:gridSpan w:val="2"/>
            <w:tcBorders>
              <w:top w:val="single" w:sz="16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Maintien</w:t>
            </w:r>
            <w:r w:rsidRPr="003D3A91">
              <w:rPr>
                <w:rFonts w:eastAsia="Verdana"/>
                <w:b/>
                <w:spacing w:val="-8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en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captivité</w:t>
            </w:r>
            <w:r w:rsidRPr="003D3A91">
              <w:rPr>
                <w:rFonts w:eastAsia="Verdana"/>
                <w:b/>
                <w:spacing w:val="-8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8E5B6D" w:rsidRDefault="008E5B6D" w:rsidP="008E5B6D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 w:rsidRPr="004B5782">
              <w:rPr>
                <w:rFonts w:eastAsia="Verdana"/>
                <w:lang w:val="fr-FR"/>
              </w:rPr>
              <w:t>-</w:t>
            </w:r>
            <w:r w:rsidR="00066940">
              <w:rPr>
                <w:rFonts w:eastAsia="Verdana"/>
                <w:lang w:val="fr-FR"/>
              </w:rPr>
              <w:t>Facile</w:t>
            </w:r>
          </w:p>
          <w:p w:rsidR="008E5B6D" w:rsidRDefault="008E5B6D" w:rsidP="008E5B6D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Pr="004B5782">
              <w:rPr>
                <w:rFonts w:eastAsia="Verdana"/>
                <w:lang w:val="fr-FR"/>
              </w:rPr>
              <w:t xml:space="preserve">En volière </w:t>
            </w:r>
            <w:r w:rsidR="009B449C">
              <w:rPr>
                <w:rFonts w:eastAsia="Verdana"/>
                <w:lang w:val="fr-FR"/>
              </w:rPr>
              <w:t xml:space="preserve">communautaire </w:t>
            </w:r>
            <w:r w:rsidRPr="004B5782">
              <w:rPr>
                <w:rFonts w:eastAsia="Verdana"/>
                <w:lang w:val="fr-FR"/>
              </w:rPr>
              <w:t>uniquement.</w:t>
            </w:r>
          </w:p>
          <w:p w:rsidR="008E5B6D" w:rsidRPr="004B5782" w:rsidRDefault="008E5B6D" w:rsidP="008E5B6D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 xml:space="preserve">-Température : </w:t>
            </w:r>
            <w:r w:rsidR="009B449C">
              <w:rPr>
                <w:rFonts w:eastAsia="Verdana"/>
                <w:lang w:val="fr-FR"/>
              </w:rPr>
              <w:t>15</w:t>
            </w:r>
            <w:r w:rsidRPr="004B5782">
              <w:rPr>
                <w:rFonts w:eastAsia="Verdana"/>
                <w:lang w:val="fr-FR"/>
              </w:rPr>
              <w:t>C°</w:t>
            </w:r>
            <w:r w:rsidR="009B449C">
              <w:rPr>
                <w:rFonts w:eastAsia="Verdana"/>
                <w:lang w:val="fr-FR"/>
              </w:rPr>
              <w:t xml:space="preserve"> (minimum)</w:t>
            </w:r>
            <w:r w:rsidRPr="004B5782">
              <w:rPr>
                <w:rFonts w:eastAsia="Verdana"/>
                <w:lang w:val="fr-FR"/>
              </w:rPr>
              <w:t>.</w:t>
            </w:r>
          </w:p>
          <w:p w:rsidR="009B449C" w:rsidRDefault="009B449C" w:rsidP="009B449C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 xml:space="preserve">-Il faut lui fournir : une mangeoire, un abreuvoir, une baignoire, des perchoirs, des nids </w:t>
            </w:r>
            <w:r w:rsidR="006013CA">
              <w:rPr>
                <w:rFonts w:eastAsia="Verdana"/>
                <w:lang w:val="fr-FR"/>
              </w:rPr>
              <w:t>en poire</w:t>
            </w:r>
            <w:r>
              <w:rPr>
                <w:rFonts w:eastAsia="Verdana"/>
                <w:lang w:val="fr-FR"/>
              </w:rPr>
              <w:t>, des matériaux pour la construction du nid, de la végétation.</w:t>
            </w:r>
          </w:p>
          <w:p w:rsidR="009B449C" w:rsidRDefault="009B449C" w:rsidP="009B449C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-Alimentation : Mélange de graines pour Exotiques, graines d’herbes sauvages</w:t>
            </w:r>
            <w:r w:rsidR="00EE7B30">
              <w:rPr>
                <w:rFonts w:eastAsia="Verdana"/>
                <w:lang w:val="fr-FR"/>
              </w:rPr>
              <w:t>/germées/</w:t>
            </w:r>
            <w:r>
              <w:rPr>
                <w:rFonts w:eastAsia="Verdana"/>
                <w:lang w:val="fr-FR"/>
              </w:rPr>
              <w:t xml:space="preserve"> de millet</w:t>
            </w:r>
            <w:r w:rsidR="00EE7B30">
              <w:rPr>
                <w:rFonts w:eastAsia="Verdana"/>
                <w:lang w:val="fr-FR"/>
              </w:rPr>
              <w:t xml:space="preserve"> du Japon</w:t>
            </w:r>
            <w:r>
              <w:rPr>
                <w:rFonts w:eastAsia="Verdana"/>
                <w:lang w:val="fr-FR"/>
              </w:rPr>
              <w:t xml:space="preserve">, insectes, </w:t>
            </w:r>
            <w:r w:rsidR="00EE7B30">
              <w:rPr>
                <w:rFonts w:eastAsia="Verdana"/>
                <w:lang w:val="fr-FR"/>
              </w:rPr>
              <w:t xml:space="preserve">fourmis, </w:t>
            </w:r>
            <w:r>
              <w:rPr>
                <w:rFonts w:eastAsia="Verdana"/>
                <w:lang w:val="fr-FR"/>
              </w:rPr>
              <w:t xml:space="preserve">vers de farine, </w:t>
            </w:r>
            <w:r w:rsidR="00EE7B30">
              <w:rPr>
                <w:rFonts w:eastAsia="Verdana"/>
                <w:lang w:val="fr-FR"/>
              </w:rPr>
              <w:t>mouches, pinkies, vers Buffalo</w:t>
            </w:r>
            <w:r w:rsidR="000C1341">
              <w:rPr>
                <w:rFonts w:eastAsia="Verdana"/>
                <w:lang w:val="fr-FR"/>
              </w:rPr>
              <w:t>,</w:t>
            </w:r>
            <w:r>
              <w:rPr>
                <w:rFonts w:eastAsia="Verdana"/>
                <w:lang w:val="fr-FR"/>
              </w:rPr>
              <w:t xml:space="preserve"> pâtée à l’œuf</w:t>
            </w:r>
            <w:r w:rsidR="00EE7B30">
              <w:rPr>
                <w:rFonts w:eastAsia="Verdana"/>
                <w:lang w:val="fr-FR"/>
              </w:rPr>
              <w:t xml:space="preserve"> (insectivore)</w:t>
            </w:r>
            <w:r>
              <w:rPr>
                <w:rFonts w:eastAsia="Verdana"/>
                <w:lang w:val="fr-FR"/>
              </w:rPr>
              <w:t>, etc…</w:t>
            </w:r>
          </w:p>
          <w:p w:rsidR="003D3A91" w:rsidRPr="003D3A91" w:rsidRDefault="009B449C" w:rsidP="009B449C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-Entretien : 1 à 2 fois par semaine.</w:t>
            </w:r>
          </w:p>
        </w:tc>
      </w:tr>
      <w:tr w:rsidR="006565AA" w:rsidRPr="001D74F0">
        <w:trPr>
          <w:trHeight w:hRule="exact" w:val="1790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Taille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cage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ou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="00E318D0" w:rsidRPr="003D3A91">
              <w:rPr>
                <w:rFonts w:eastAsia="Verdana"/>
                <w:b/>
                <w:lang w:val="fr-FR"/>
              </w:rPr>
              <w:t>volière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3D3A91" w:rsidRPr="003D3A91" w:rsidRDefault="007B6B09" w:rsidP="00E62CFC">
            <w:pPr>
              <w:spacing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2</w:t>
            </w:r>
            <w:r w:rsidR="008E5B6D">
              <w:rPr>
                <w:rFonts w:eastAsia="Verdana"/>
                <w:lang w:val="fr-FR"/>
              </w:rPr>
              <w:t>00x</w:t>
            </w:r>
            <w:r>
              <w:rPr>
                <w:rFonts w:eastAsia="Verdana"/>
                <w:lang w:val="fr-FR"/>
              </w:rPr>
              <w:t>2</w:t>
            </w:r>
            <w:r w:rsidR="008E5B6D">
              <w:rPr>
                <w:rFonts w:eastAsia="Verdana"/>
                <w:lang w:val="fr-FR"/>
              </w:rPr>
              <w:t>00x</w:t>
            </w:r>
            <w:r>
              <w:rPr>
                <w:rFonts w:eastAsia="Verdana"/>
                <w:lang w:val="fr-FR"/>
              </w:rPr>
              <w:t>2</w:t>
            </w:r>
            <w:r w:rsidR="008E5B6D">
              <w:rPr>
                <w:rFonts w:eastAsia="Verdana"/>
                <w:lang w:val="fr-FR"/>
              </w:rPr>
              <w:t xml:space="preserve">00cm (minimum) pour </w:t>
            </w:r>
            <w:r>
              <w:rPr>
                <w:rFonts w:eastAsia="Verdana"/>
                <w:lang w:val="fr-FR"/>
              </w:rPr>
              <w:t xml:space="preserve">plusieurs </w:t>
            </w:r>
            <w:r w:rsidR="00E62CFC">
              <w:rPr>
                <w:rFonts w:eastAsia="Verdana"/>
                <w:lang w:val="fr-FR"/>
              </w:rPr>
              <w:t>individus</w:t>
            </w:r>
            <w:r w:rsidR="008E5B6D">
              <w:rPr>
                <w:rFonts w:eastAsia="Verdana"/>
                <w:lang w:val="fr-FR"/>
              </w:rPr>
              <w:t>.</w:t>
            </w:r>
          </w:p>
        </w:tc>
      </w:tr>
      <w:tr w:rsidR="006565AA" w:rsidRPr="001D74F0">
        <w:trPr>
          <w:trHeight w:hRule="exact" w:val="1613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Association</w:t>
            </w:r>
            <w:r w:rsidRPr="003D3A91">
              <w:rPr>
                <w:rFonts w:eastAsia="Verdana"/>
                <w:b/>
                <w:spacing w:val="-1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avec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d'autres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espèces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EA53C5" w:rsidRDefault="00EA53C5" w:rsidP="00EA53C5">
            <w:pPr>
              <w:spacing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-Intra spécifique (avec d’autres Estrildidés grégaire, pacifique et calme, tel que le Cordon bleu violacé).</w:t>
            </w:r>
          </w:p>
          <w:p w:rsidR="003D3A91" w:rsidRPr="003D3A91" w:rsidRDefault="001D74F0" w:rsidP="00EA53C5">
            <w:pPr>
              <w:spacing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-Interspécifique</w:t>
            </w:r>
            <w:bookmarkStart w:id="0" w:name="_GoBack"/>
            <w:bookmarkEnd w:id="0"/>
            <w:r w:rsidR="00EA53C5">
              <w:rPr>
                <w:rFonts w:eastAsia="Verdana"/>
                <w:lang w:val="fr-FR"/>
              </w:rPr>
              <w:t xml:space="preserve"> (avec des espèces grégaire, pacifique et calme).</w:t>
            </w:r>
          </w:p>
        </w:tc>
      </w:tr>
      <w:tr w:rsidR="006565AA" w:rsidRPr="001D74F0">
        <w:trPr>
          <w:trHeight w:hRule="exact" w:val="1234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Ne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pas</w:t>
            </w:r>
            <w:r w:rsidRPr="003D3A91">
              <w:rPr>
                <w:rFonts w:eastAsia="Verdana"/>
                <w:b/>
                <w:spacing w:val="-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associer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avec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811240" w:rsidRPr="003D3A91" w:rsidRDefault="00EA53C5" w:rsidP="001B7E5D">
            <w:pPr>
              <w:spacing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-Il est tout de même préférable de les laisser avec des Estrildidés grégaire, pacifique et calme.</w:t>
            </w:r>
          </w:p>
        </w:tc>
      </w:tr>
      <w:tr w:rsidR="006565AA" w:rsidRPr="003D3A91">
        <w:trPr>
          <w:trHeight w:hRule="exact" w:val="538"/>
        </w:trPr>
        <w:tc>
          <w:tcPr>
            <w:tcW w:w="4766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B53001" w:rsidP="00FB051D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Prix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en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animalerie</w:t>
            </w:r>
            <w:r w:rsidRPr="003D3A91">
              <w:rPr>
                <w:rFonts w:eastAsia="Verdana"/>
                <w:b/>
                <w:spacing w:val="-1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FB051D">
              <w:rPr>
                <w:rFonts w:eastAsia="Verdana"/>
                <w:lang w:val="fr-FR"/>
              </w:rPr>
              <w:t xml:space="preserve">58€ </w:t>
            </w:r>
            <w:r w:rsidR="00066940">
              <w:rPr>
                <w:rFonts w:eastAsia="Verdana"/>
                <w:lang w:val="fr-FR"/>
              </w:rPr>
              <w:t>l’oiseau</w:t>
            </w:r>
            <w:r w:rsidR="00FB051D">
              <w:rPr>
                <w:rFonts w:eastAsia="Verdana"/>
                <w:lang w:val="fr-FR"/>
              </w:rPr>
              <w:t xml:space="preserve"> et 72€ pour le couple.</w:t>
            </w:r>
          </w:p>
        </w:tc>
        <w:tc>
          <w:tcPr>
            <w:tcW w:w="47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29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Prix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sur</w:t>
            </w:r>
            <w:r w:rsidRPr="003D3A91">
              <w:rPr>
                <w:rFonts w:eastAsia="Verdana"/>
                <w:b/>
                <w:spacing w:val="-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internet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3848BF" w:rsidRPr="004B5782">
              <w:rPr>
                <w:rFonts w:eastAsia="Verdana"/>
                <w:lang w:val="fr-FR"/>
              </w:rPr>
              <w:t>////////</w:t>
            </w:r>
          </w:p>
        </w:tc>
      </w:tr>
      <w:tr w:rsidR="006565AA" w:rsidRPr="006013CA">
        <w:trPr>
          <w:trHeight w:hRule="exact" w:val="1853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013CA" w:rsidRDefault="00B53001" w:rsidP="006013CA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Reproduction</w:t>
            </w:r>
            <w:r w:rsidRPr="003D3A91">
              <w:rPr>
                <w:rFonts w:eastAsia="Verdana"/>
                <w:b/>
                <w:spacing w:val="-1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en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captivité</w:t>
            </w:r>
            <w:r w:rsidRPr="003D3A91">
              <w:rPr>
                <w:rFonts w:eastAsia="Verdana"/>
                <w:b/>
                <w:spacing w:val="-8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6013CA" w:rsidRDefault="006013CA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-Facile</w:t>
            </w:r>
          </w:p>
          <w:p w:rsidR="003848BF" w:rsidRPr="004B5782" w:rsidRDefault="006013CA" w:rsidP="006013CA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-De la fin d’Eté au début d’Automne.</w:t>
            </w:r>
            <w:r w:rsidR="003848BF" w:rsidRPr="004B5782">
              <w:rPr>
                <w:rFonts w:eastAsia="Verdana"/>
                <w:lang w:val="fr-FR"/>
              </w:rPr>
              <w:t xml:space="preserve"> </w:t>
            </w:r>
          </w:p>
          <w:p w:rsidR="003848BF" w:rsidRPr="004B5782" w:rsidRDefault="003848BF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 w:rsidRPr="004B5782">
              <w:rPr>
                <w:rFonts w:eastAsia="Verdana"/>
                <w:lang w:val="fr-FR"/>
              </w:rPr>
              <w:t xml:space="preserve">-Maturité sexuelle : </w:t>
            </w:r>
          </w:p>
          <w:p w:rsidR="003848BF" w:rsidRPr="004B5782" w:rsidRDefault="003848BF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 w:rsidRPr="004B5782">
              <w:rPr>
                <w:rFonts w:eastAsia="Verdana"/>
                <w:lang w:val="fr-FR"/>
              </w:rPr>
              <w:t xml:space="preserve">-Couvaison : </w:t>
            </w:r>
            <w:r w:rsidR="006013CA">
              <w:rPr>
                <w:rFonts w:eastAsia="Verdana"/>
                <w:lang w:val="fr-FR"/>
              </w:rPr>
              <w:t>12 jours (par les deux parents).</w:t>
            </w:r>
          </w:p>
          <w:p w:rsidR="003848BF" w:rsidRPr="004B5782" w:rsidRDefault="003848BF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 w:rsidRPr="004B5782">
              <w:rPr>
                <w:rFonts w:eastAsia="Verdana"/>
                <w:lang w:val="fr-FR"/>
              </w:rPr>
              <w:t xml:space="preserve">-Nombre de couvées par an : </w:t>
            </w:r>
          </w:p>
          <w:p w:rsidR="003848BF" w:rsidRPr="004B5782" w:rsidRDefault="003848BF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 w:rsidRPr="004B5782">
              <w:rPr>
                <w:rFonts w:eastAsia="Verdana"/>
                <w:lang w:val="fr-FR"/>
              </w:rPr>
              <w:t xml:space="preserve">-Nombre d’œufs : </w:t>
            </w:r>
            <w:r w:rsidR="006013CA">
              <w:rPr>
                <w:rFonts w:eastAsia="Verdana"/>
                <w:lang w:val="fr-FR"/>
              </w:rPr>
              <w:t>4 à 6.</w:t>
            </w:r>
          </w:p>
          <w:p w:rsidR="003D3A91" w:rsidRPr="003D3A91" w:rsidRDefault="003D3A91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</w:p>
        </w:tc>
      </w:tr>
      <w:tr w:rsidR="006565AA" w:rsidRPr="00A05D9D">
        <w:trPr>
          <w:trHeight w:hRule="exact" w:val="2131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Elevage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des</w:t>
            </w:r>
            <w:r w:rsidRPr="003D3A91">
              <w:rPr>
                <w:rFonts w:eastAsia="Verdana"/>
                <w:b/>
                <w:spacing w:val="-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jeunes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6013CA" w:rsidRDefault="006013CA" w:rsidP="006013CA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-Indépendance : 4 à 5 semaines.</w:t>
            </w:r>
          </w:p>
          <w:p w:rsidR="003D3A91" w:rsidRDefault="006013CA" w:rsidP="006013CA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-Nid : nid en poire</w:t>
            </w:r>
            <w:r w:rsidR="008E5B6D">
              <w:rPr>
                <w:rFonts w:eastAsia="Verdana"/>
                <w:lang w:val="fr-FR"/>
              </w:rPr>
              <w:t xml:space="preserve"> (</w:t>
            </w:r>
            <w:r>
              <w:rPr>
                <w:rFonts w:eastAsia="Verdana"/>
                <w:lang w:val="fr-FR"/>
              </w:rPr>
              <w:t>fibres de Noix de Coco</w:t>
            </w:r>
            <w:r w:rsidR="008E5B6D">
              <w:rPr>
                <w:rFonts w:eastAsia="Verdana"/>
                <w:lang w:val="fr-FR"/>
              </w:rPr>
              <w:t>).</w:t>
            </w:r>
          </w:p>
          <w:p w:rsidR="006013CA" w:rsidRPr="003D3A91" w:rsidRDefault="006013CA" w:rsidP="006013CA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-Envol : 3 semaines.</w:t>
            </w:r>
          </w:p>
        </w:tc>
      </w:tr>
      <w:tr w:rsidR="006565AA" w:rsidRPr="001D74F0">
        <w:trPr>
          <w:trHeight w:hRule="exact" w:val="1752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</w:tcPr>
          <w:p w:rsidR="003D3A91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Autres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informations</w:t>
            </w:r>
            <w:r w:rsidRPr="003D3A91">
              <w:rPr>
                <w:rFonts w:eastAsia="Verdana"/>
                <w:b/>
                <w:spacing w:val="-11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8E5B6D" w:rsidRDefault="008E5B6D" w:rsidP="008E5B6D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 xml:space="preserve">-Pathologies : </w:t>
            </w:r>
            <w:r w:rsidR="006013CA">
              <w:rPr>
                <w:rFonts w:eastAsia="Verdana"/>
                <w:lang w:val="fr-FR"/>
              </w:rPr>
              <w:t>Hypothermie, coups de froid, parasites, etc…</w:t>
            </w:r>
          </w:p>
          <w:p w:rsidR="003D3A91" w:rsidRPr="003D3A91" w:rsidRDefault="008E5B6D" w:rsidP="008E5B6D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-Variétés : mutations</w:t>
            </w:r>
            <w:r w:rsidR="006013CA">
              <w:rPr>
                <w:rFonts w:eastAsia="Verdana"/>
                <w:lang w:val="fr-FR"/>
              </w:rPr>
              <w:t xml:space="preserve"> à bec jaune.</w:t>
            </w:r>
          </w:p>
        </w:tc>
      </w:tr>
    </w:tbl>
    <w:p w:rsidR="00B53001" w:rsidRPr="00AD0F3D" w:rsidRDefault="00B53001">
      <w:pPr>
        <w:rPr>
          <w:lang w:val="fr-FR"/>
        </w:rPr>
      </w:pPr>
    </w:p>
    <w:sectPr w:rsidR="00B53001" w:rsidRPr="00AD0F3D">
      <w:pgSz w:w="11900" w:h="16840"/>
      <w:pgMar w:top="720" w:right="1000" w:bottom="280" w:left="980" w:header="525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6A1C" w:rsidRDefault="00C36A1C">
      <w:r>
        <w:separator/>
      </w:r>
    </w:p>
  </w:endnote>
  <w:endnote w:type="continuationSeparator" w:id="0">
    <w:p w:rsidR="00C36A1C" w:rsidRDefault="00C36A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6A1C" w:rsidRDefault="00C36A1C">
      <w:r>
        <w:separator/>
      </w:r>
    </w:p>
  </w:footnote>
  <w:footnote w:type="continuationSeparator" w:id="0">
    <w:p w:rsidR="00C36A1C" w:rsidRDefault="00C36A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5AA" w:rsidRDefault="00C36A1C">
    <w:pPr>
      <w:spacing w:line="200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05.4pt;margin-top:37.35pt;width:35.6pt;height:9.9pt;z-index:-251658752;mso-position-horizontal-relative:page;mso-position-vertical-relative:page" filled="f" stroked="f">
          <v:textbox inset="0,0,0,0">
            <w:txbxContent>
              <w:p w:rsidR="006565AA" w:rsidRDefault="00B53001">
                <w:pPr>
                  <w:spacing w:line="180" w:lineRule="exact"/>
                  <w:ind w:left="20" w:right="-24"/>
                  <w:rPr>
                    <w:rFonts w:ascii="Verdana" w:eastAsia="Verdana" w:hAnsi="Verdana" w:cs="Verdana"/>
                    <w:sz w:val="16"/>
                    <w:szCs w:val="16"/>
                  </w:rPr>
                </w:pPr>
                <w:r>
                  <w:rPr>
                    <w:rFonts w:ascii="Verdana" w:eastAsia="Verdana" w:hAnsi="Verdana" w:cs="Verdana"/>
                    <w:i/>
                    <w:color w:val="003365"/>
                    <w:sz w:val="16"/>
                    <w:szCs w:val="16"/>
                  </w:rPr>
                  <w:t>Fiche</w:t>
                </w:r>
                <w:r>
                  <w:rPr>
                    <w:rFonts w:ascii="Verdana" w:eastAsia="Verdana" w:hAnsi="Verdana" w:cs="Verdana"/>
                    <w:i/>
                    <w:color w:val="003365"/>
                    <w:spacing w:val="-4"/>
                    <w:sz w:val="16"/>
                    <w:szCs w:val="16"/>
                  </w:rPr>
                  <w:t xml:space="preserve"> </w:t>
                </w:r>
                <w:r>
                  <w:rPr>
                    <w:rFonts w:ascii="Verdana" w:eastAsia="Verdana" w:hAnsi="Verdana" w:cs="Verdana"/>
                    <w:i/>
                    <w:color w:val="003365"/>
                    <w:sz w:val="16"/>
                    <w:szCs w:val="16"/>
                  </w:rPr>
                  <w:t>N°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C23F9B"/>
    <w:multiLevelType w:val="multilevel"/>
    <w:tmpl w:val="D1E26CF2"/>
    <w:lvl w:ilvl="0">
      <w:start w:val="1"/>
      <w:numFmt w:val="decimal"/>
      <w:pStyle w:val="Titre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itre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itre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itre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itre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itre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itre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itre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itre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6565AA"/>
    <w:rsid w:val="00010187"/>
    <w:rsid w:val="00016906"/>
    <w:rsid w:val="000547CA"/>
    <w:rsid w:val="00066940"/>
    <w:rsid w:val="00072C51"/>
    <w:rsid w:val="00081C37"/>
    <w:rsid w:val="000C1341"/>
    <w:rsid w:val="000D6B64"/>
    <w:rsid w:val="00124B0E"/>
    <w:rsid w:val="00126281"/>
    <w:rsid w:val="00126EFC"/>
    <w:rsid w:val="001B7E5D"/>
    <w:rsid w:val="001C3A48"/>
    <w:rsid w:val="001D74F0"/>
    <w:rsid w:val="00316418"/>
    <w:rsid w:val="00377C2E"/>
    <w:rsid w:val="003848BF"/>
    <w:rsid w:val="003916C4"/>
    <w:rsid w:val="003D3A91"/>
    <w:rsid w:val="00411614"/>
    <w:rsid w:val="00426044"/>
    <w:rsid w:val="00535738"/>
    <w:rsid w:val="005943B8"/>
    <w:rsid w:val="005A33FB"/>
    <w:rsid w:val="006013CA"/>
    <w:rsid w:val="00604280"/>
    <w:rsid w:val="00640D10"/>
    <w:rsid w:val="006565AA"/>
    <w:rsid w:val="007524D0"/>
    <w:rsid w:val="007B6B09"/>
    <w:rsid w:val="00811240"/>
    <w:rsid w:val="008E5B6D"/>
    <w:rsid w:val="009435E1"/>
    <w:rsid w:val="009B449C"/>
    <w:rsid w:val="009E540B"/>
    <w:rsid w:val="00A05D9D"/>
    <w:rsid w:val="00A11190"/>
    <w:rsid w:val="00A56E8B"/>
    <w:rsid w:val="00AD0F3D"/>
    <w:rsid w:val="00AD6784"/>
    <w:rsid w:val="00B53001"/>
    <w:rsid w:val="00B56602"/>
    <w:rsid w:val="00C36A1C"/>
    <w:rsid w:val="00C91CD5"/>
    <w:rsid w:val="00D05504"/>
    <w:rsid w:val="00D90F22"/>
    <w:rsid w:val="00E318D0"/>
    <w:rsid w:val="00E62CFC"/>
    <w:rsid w:val="00EA53C5"/>
    <w:rsid w:val="00ED01AD"/>
    <w:rsid w:val="00EE7B30"/>
    <w:rsid w:val="00F2068D"/>
    <w:rsid w:val="00F32088"/>
    <w:rsid w:val="00FB0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Titre1">
    <w:name w:val="heading 1"/>
    <w:basedOn w:val="Normal"/>
    <w:next w:val="Normal"/>
    <w:link w:val="Titre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re4Car">
    <w:name w:val="Titre 4 Car"/>
    <w:basedOn w:val="Policepardfaut"/>
    <w:link w:val="Titre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re6Car">
    <w:name w:val="Titre 6 Car"/>
    <w:basedOn w:val="Policepardfaut"/>
    <w:link w:val="Titre6"/>
    <w:rsid w:val="001B3490"/>
    <w:rPr>
      <w:b/>
      <w:bCs/>
      <w:sz w:val="22"/>
      <w:szCs w:val="22"/>
    </w:rPr>
  </w:style>
  <w:style w:type="character" w:customStyle="1" w:styleId="Titre7Car">
    <w:name w:val="Titre 7 Car"/>
    <w:basedOn w:val="Policepardfaut"/>
    <w:link w:val="Titre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re8Car">
    <w:name w:val="Titre 8 Car"/>
    <w:basedOn w:val="Policepardfaut"/>
    <w:link w:val="Titre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re9Car">
    <w:name w:val="Titre 9 Car"/>
    <w:basedOn w:val="Policepardfaut"/>
    <w:link w:val="Titre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848B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848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Titre1">
    <w:name w:val="heading 1"/>
    <w:basedOn w:val="Normal"/>
    <w:next w:val="Normal"/>
    <w:link w:val="Titre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re4Car">
    <w:name w:val="Titre 4 Car"/>
    <w:basedOn w:val="Policepardfaut"/>
    <w:link w:val="Titre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re6Car">
    <w:name w:val="Titre 6 Car"/>
    <w:basedOn w:val="Policepardfaut"/>
    <w:link w:val="Titre6"/>
    <w:rsid w:val="001B3490"/>
    <w:rPr>
      <w:b/>
      <w:bCs/>
      <w:sz w:val="22"/>
      <w:szCs w:val="22"/>
    </w:rPr>
  </w:style>
  <w:style w:type="character" w:customStyle="1" w:styleId="Titre7Car">
    <w:name w:val="Titre 7 Car"/>
    <w:basedOn w:val="Policepardfaut"/>
    <w:link w:val="Titre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re8Car">
    <w:name w:val="Titre 8 Car"/>
    <w:basedOn w:val="Policepardfaut"/>
    <w:link w:val="Titre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re9Car">
    <w:name w:val="Titre 9 Car"/>
    <w:basedOn w:val="Policepardfaut"/>
    <w:link w:val="Titre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848B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848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968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61648C-6004-43AC-BE61-55708101B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510</Words>
  <Characters>2807</Characters>
  <Application>Microsoft Office Word</Application>
  <DocSecurity>0</DocSecurity>
  <Lines>23</Lines>
  <Paragraphs>6</Paragraphs>
  <ScaleCrop>false</ScaleCrop>
  <Company/>
  <LinksUpToDate>false</LinksUpToDate>
  <CharactersWithSpaces>3311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vincent</cp:lastModifiedBy>
  <cp:revision>38</cp:revision>
  <dcterms:created xsi:type="dcterms:W3CDTF">2015-06-05T13:59:00Z</dcterms:created>
  <dcterms:modified xsi:type="dcterms:W3CDTF">2015-09-13T13:34:00Z</dcterms:modified>
</cp:coreProperties>
</file>